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26" w:rsidRPr="002B6268" w:rsidRDefault="002B6268" w:rsidP="002B6268">
      <w:pPr>
        <w:spacing w:after="0"/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            </w:t>
      </w:r>
      <w:r w:rsidR="00104F26">
        <w:rPr>
          <w:rFonts w:ascii="Angsana New" w:hAnsi="Angsana New"/>
          <w:b/>
          <w:bCs/>
          <w:noProof/>
          <w:sz w:val="36"/>
          <w:szCs w:val="36"/>
        </w:rPr>
        <w:drawing>
          <wp:inline distT="0" distB="0" distL="0" distR="0" wp14:anchorId="7907FDDF" wp14:editId="42A349CD">
            <wp:extent cx="1495425" cy="1552575"/>
            <wp:effectExtent l="0" t="0" r="9525" b="9525"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F26" w:rsidRPr="002B6268">
        <w:rPr>
          <w:rFonts w:ascii="TH SarabunPSK" w:hAnsi="TH SarabunPSK" w:cs="TH SarabunPSK" w:hint="cs"/>
          <w:b/>
          <w:bCs/>
          <w:sz w:val="72"/>
          <w:szCs w:val="72"/>
          <w:cs/>
        </w:rPr>
        <w:t>ประชาสัมพันธ์องค์การบริหารส่วนตำบลป่าสัก</w:t>
      </w:r>
    </w:p>
    <w:p w:rsidR="00104F26" w:rsidRDefault="002B6268" w:rsidP="00104F26">
      <w:pPr>
        <w:spacing w:after="1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</w:t>
      </w:r>
      <w:r w:rsidR="00104F26" w:rsidRPr="002B6268">
        <w:rPr>
          <w:rFonts w:ascii="TH SarabunPSK" w:hAnsi="TH SarabunPSK" w:cs="TH SarabunPSK" w:hint="cs"/>
          <w:b/>
          <w:bCs/>
          <w:sz w:val="72"/>
          <w:szCs w:val="72"/>
          <w:cs/>
        </w:rPr>
        <w:t>เรื่อง  ภาษีที่ดินและสิ่งปลูกสร้าง ประจำปี พ.ศ. 2563</w:t>
      </w:r>
    </w:p>
    <w:p w:rsidR="002B6268" w:rsidRDefault="002B6268" w:rsidP="00B31D15">
      <w:pPr>
        <w:spacing w:after="0"/>
        <w:jc w:val="both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พระราชบัญญัติภาษีที่ดินและสิ่งปลูกสร้าง พ.ศ. 2562 มีผลใช้บังคับตั้งแต่ วันที่ 13 มีนาคม 2562 กำหนดให้เริ่มจัดเก็บภาษีที่ดินและสิ่งปลูกสร้าง ตั้งแต่วันที่ 1 มกราคม 2563 เป็นต้นไป</w:t>
      </w:r>
    </w:p>
    <w:p w:rsidR="002B6268" w:rsidRDefault="002B6268" w:rsidP="00B31D15">
      <w:pPr>
        <w:spacing w:after="0"/>
        <w:jc w:val="both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กฎหมายฉบับนี้เป็นกฎหมายสำคัญตามนโยบายของรัฐบาล ที่มุ่งปฏิรูปโครงสร้างระบบภาษีทรัพย์สินของประเทศให้มีความทันสมัยและเป็นสากล และแก้ไขปัญหาโครงสร้างภาษีแบบเดิม โดย ยกเลิกพระราชบัญญัติภาษีโรงเรือนและที่ดิน พ.ศ.2475 และ พระราชบัญญัติภาษีบำรุงท้องที่ พ.ศ.2508</w:t>
      </w:r>
    </w:p>
    <w:p w:rsidR="002B6268" w:rsidRDefault="002B6268" w:rsidP="00B31D15">
      <w:pPr>
        <w:spacing w:after="0"/>
        <w:jc w:val="both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จึงขอประชาสัมพันธ์ให้ผู้มีหน้าที่เสียภาษีที่ดินและสิ่งปลูกสร้าง ในเขตองค์การบริหารส่วนตำบลป่าสัก ดำเนินการยื่นรายการ เอกสารที่ดิน จำนวน ขนาด ประเภท ภายในเดือน มกราคม 2563 ที่กองคลัง องค์การบริหารส่วนตำบลป่าสัก โทร 054-658079-80</w:t>
      </w:r>
    </w:p>
    <w:p w:rsidR="002B6268" w:rsidRDefault="002B6268" w:rsidP="00B31D15">
      <w:pPr>
        <w:spacing w:after="360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เพื่อเป็นฐานข้อมูลในการประเมินภาษีที่ดินและสิ่งปลูกสร้าง ประจำปี พ.ศ.2563 ต่อไป</w:t>
      </w:r>
      <w:bookmarkStart w:id="0" w:name="_GoBack"/>
      <w:bookmarkEnd w:id="0"/>
    </w:p>
    <w:p w:rsidR="002B6268" w:rsidRDefault="002B6268" w:rsidP="002B6268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จึงประชาสัมพันธ์ให้ทราบโดยทั่วกัน</w:t>
      </w:r>
    </w:p>
    <w:p w:rsidR="002B6268" w:rsidRPr="002B6268" w:rsidRDefault="002B6268" w:rsidP="002B6268">
      <w:pPr>
        <w:spacing w:after="12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นายกองค์การบริหารส่วนตำบลป่าสัก</w:t>
      </w:r>
    </w:p>
    <w:p w:rsidR="00104F26" w:rsidRPr="00104F26" w:rsidRDefault="00104F26" w:rsidP="00104F26">
      <w:pPr>
        <w:spacing w:after="12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sectPr w:rsidR="00104F26" w:rsidRPr="00104F26" w:rsidSect="002B6268">
      <w:pgSz w:w="16838" w:h="11906" w:orient="landscape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26"/>
    <w:rsid w:val="00104F26"/>
    <w:rsid w:val="001556BB"/>
    <w:rsid w:val="002B6268"/>
    <w:rsid w:val="00B31D15"/>
    <w:rsid w:val="00F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F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4F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2019-12-02T04:34:00Z</dcterms:created>
  <dcterms:modified xsi:type="dcterms:W3CDTF">2019-12-02T06:26:00Z</dcterms:modified>
</cp:coreProperties>
</file>